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A14E" w14:textId="77777777" w:rsidR="000B32B0" w:rsidRPr="006003F9" w:rsidRDefault="000B32B0" w:rsidP="000B32B0">
      <w:pPr>
        <w:spacing w:after="0"/>
        <w:jc w:val="center"/>
        <w:rPr>
          <w:b/>
          <w:bCs/>
        </w:rPr>
      </w:pPr>
      <w:r w:rsidRPr="006003F9">
        <w:rPr>
          <w:b/>
          <w:bCs/>
        </w:rPr>
        <w:t>THE WOLDS BRANCH PPG</w:t>
      </w:r>
    </w:p>
    <w:p w14:paraId="36540DFF" w14:textId="7B1CA34D" w:rsidR="000B32B0" w:rsidRDefault="000B32B0" w:rsidP="000B32B0">
      <w:pPr>
        <w:spacing w:after="0"/>
        <w:jc w:val="center"/>
        <w:rPr>
          <w:b/>
          <w:bCs/>
        </w:rPr>
      </w:pPr>
      <w:r w:rsidRPr="006003F9">
        <w:rPr>
          <w:b/>
          <w:bCs/>
        </w:rPr>
        <w:t>Notes of the meeting held on</w:t>
      </w:r>
      <w:r>
        <w:rPr>
          <w:b/>
          <w:bCs/>
        </w:rPr>
        <w:t xml:space="preserve"> Friday</w:t>
      </w:r>
      <w:r w:rsidRPr="006003F9">
        <w:rPr>
          <w:b/>
          <w:bCs/>
        </w:rPr>
        <w:t xml:space="preserve"> </w:t>
      </w:r>
      <w:r w:rsidR="00786CDE">
        <w:rPr>
          <w:b/>
          <w:bCs/>
        </w:rPr>
        <w:t>2 February 2024</w:t>
      </w:r>
    </w:p>
    <w:p w14:paraId="5F4A240A" w14:textId="77777777" w:rsidR="00817633" w:rsidRDefault="00817633" w:rsidP="00175935">
      <w:pPr>
        <w:spacing w:after="0"/>
        <w:rPr>
          <w:b/>
          <w:bCs/>
        </w:rPr>
      </w:pPr>
    </w:p>
    <w:p w14:paraId="1A582F20" w14:textId="43C349B3" w:rsidR="00786CDE" w:rsidRDefault="000B32B0" w:rsidP="00175935">
      <w:pPr>
        <w:spacing w:after="0"/>
      </w:pPr>
      <w:r>
        <w:rPr>
          <w:b/>
          <w:bCs/>
        </w:rPr>
        <w:t>Present:</w:t>
      </w:r>
      <w:r w:rsidR="00817633">
        <w:rPr>
          <w:b/>
          <w:bCs/>
        </w:rPr>
        <w:tab/>
      </w:r>
      <w:r w:rsidR="00817633">
        <w:rPr>
          <w:b/>
          <w:bCs/>
        </w:rPr>
        <w:tab/>
      </w:r>
      <w:r>
        <w:t>Sue Walker</w:t>
      </w:r>
      <w:r w:rsidR="00786CDE">
        <w:t xml:space="preserve"> (Chair)</w:t>
      </w:r>
    </w:p>
    <w:p w14:paraId="35EF41C1" w14:textId="7FFB0FEB" w:rsidR="00786CDE" w:rsidRPr="00786CDE" w:rsidRDefault="00786CDE" w:rsidP="00786CDE">
      <w:pPr>
        <w:spacing w:after="0"/>
        <w:ind w:left="1440" w:firstLine="720"/>
      </w:pPr>
      <w:r>
        <w:t>June MacInnes</w:t>
      </w:r>
    </w:p>
    <w:p w14:paraId="35A054B7" w14:textId="6CA0B188" w:rsidR="000B32B0" w:rsidRDefault="000B32B0" w:rsidP="00817633">
      <w:pPr>
        <w:spacing w:after="0"/>
        <w:ind w:left="1440" w:firstLine="720"/>
      </w:pPr>
      <w:r>
        <w:t>Marlene</w:t>
      </w:r>
      <w:r w:rsidR="007E2360">
        <w:t xml:space="preserve"> </w:t>
      </w:r>
      <w:r w:rsidR="00F41650">
        <w:t>Renshaw</w:t>
      </w:r>
    </w:p>
    <w:p w14:paraId="643F602A" w14:textId="5D9EB12A" w:rsidR="000B32B0" w:rsidRDefault="000B32B0" w:rsidP="00817633">
      <w:pPr>
        <w:spacing w:after="0"/>
        <w:ind w:left="1440" w:firstLine="720"/>
      </w:pPr>
      <w:r>
        <w:t>Jane</w:t>
      </w:r>
      <w:r w:rsidR="006466EF">
        <w:t xml:space="preserve"> Williams</w:t>
      </w:r>
    </w:p>
    <w:p w14:paraId="5CB5578C" w14:textId="536A017F" w:rsidR="00786CDE" w:rsidRDefault="00786CDE" w:rsidP="00786CDE">
      <w:pPr>
        <w:spacing w:after="0"/>
        <w:ind w:left="1440" w:firstLine="720"/>
      </w:pPr>
      <w:r>
        <w:t>Graham Wilde</w:t>
      </w:r>
    </w:p>
    <w:p w14:paraId="24C84114" w14:textId="5E3F091E" w:rsidR="00786CDE" w:rsidRDefault="00786CDE" w:rsidP="00786CDE">
      <w:pPr>
        <w:spacing w:after="0"/>
        <w:ind w:left="1440" w:firstLine="720"/>
      </w:pPr>
      <w:r>
        <w:t>Andrew Camm</w:t>
      </w:r>
    </w:p>
    <w:p w14:paraId="408A94C3" w14:textId="46D9EC4B" w:rsidR="000B32B0" w:rsidRDefault="000B32B0" w:rsidP="00817633">
      <w:pPr>
        <w:spacing w:after="0"/>
        <w:ind w:left="1440" w:firstLine="720"/>
      </w:pPr>
      <w:r>
        <w:t>Dr</w:t>
      </w:r>
      <w:r w:rsidR="00432343">
        <w:t xml:space="preserve"> Neal</w:t>
      </w:r>
      <w:r>
        <w:t xml:space="preserve"> Parkes</w:t>
      </w:r>
    </w:p>
    <w:p w14:paraId="314AD868" w14:textId="3A9649DE" w:rsidR="00C55079" w:rsidRDefault="00C55079" w:rsidP="00817633">
      <w:pPr>
        <w:spacing w:after="0"/>
        <w:ind w:left="1440" w:firstLine="720"/>
      </w:pPr>
      <w:r>
        <w:t>Mickaela Crane</w:t>
      </w:r>
    </w:p>
    <w:p w14:paraId="5F39E681" w14:textId="71A0D5B3" w:rsidR="000B32B0" w:rsidRDefault="000B32B0" w:rsidP="00C55079">
      <w:pPr>
        <w:spacing w:after="0"/>
        <w:ind w:left="1440" w:firstLine="720"/>
      </w:pPr>
      <w:r>
        <w:t>Jackie Fletcher</w:t>
      </w:r>
    </w:p>
    <w:p w14:paraId="4B5FE4B6" w14:textId="7DA4B42F" w:rsidR="000B32B0" w:rsidRPr="000B32B0" w:rsidRDefault="000B32B0" w:rsidP="00817633">
      <w:pPr>
        <w:spacing w:after="0"/>
        <w:ind w:left="1440" w:firstLine="720"/>
      </w:pPr>
      <w:r>
        <w:t>Maria Wilde</w:t>
      </w:r>
    </w:p>
    <w:p w14:paraId="0B508EB7" w14:textId="2C7FBCC7" w:rsidR="000B32B0" w:rsidRDefault="000B32B0" w:rsidP="00175935">
      <w:pPr>
        <w:spacing w:after="0"/>
        <w:rPr>
          <w:b/>
          <w:bCs/>
        </w:rPr>
      </w:pPr>
    </w:p>
    <w:p w14:paraId="421ED06A" w14:textId="238D0523" w:rsidR="00786CDE" w:rsidRPr="00786CDE" w:rsidRDefault="000B32B0" w:rsidP="00786CDE">
      <w:pPr>
        <w:spacing w:after="0"/>
        <w:rPr>
          <w:b/>
          <w:bCs/>
        </w:rPr>
      </w:pPr>
      <w:r>
        <w:rPr>
          <w:b/>
          <w:bCs/>
        </w:rPr>
        <w:t>Apologies:</w:t>
      </w:r>
      <w:r w:rsidR="00786CDE">
        <w:rPr>
          <w:b/>
          <w:bCs/>
        </w:rPr>
        <w:tab/>
      </w:r>
      <w:r w:rsidR="00786CDE">
        <w:rPr>
          <w:b/>
          <w:bCs/>
        </w:rPr>
        <w:tab/>
      </w:r>
      <w:r w:rsidR="00786CDE">
        <w:t>Diane Fathers</w:t>
      </w:r>
    </w:p>
    <w:p w14:paraId="4A2505AA" w14:textId="415634D9" w:rsidR="000B32B0" w:rsidRPr="00817633" w:rsidRDefault="000B32B0" w:rsidP="00786CDE">
      <w:pPr>
        <w:spacing w:after="0"/>
        <w:ind w:left="1440" w:firstLine="720"/>
        <w:rPr>
          <w:b/>
          <w:bCs/>
        </w:rPr>
      </w:pPr>
      <w:r>
        <w:t xml:space="preserve">Marie </w:t>
      </w:r>
      <w:proofErr w:type="spellStart"/>
      <w:r>
        <w:t>Newmar</w:t>
      </w:r>
      <w:r w:rsidR="009C04DE">
        <w:t>ch</w:t>
      </w:r>
      <w:proofErr w:type="spellEnd"/>
    </w:p>
    <w:p w14:paraId="1F7F4BCA" w14:textId="14B1C274" w:rsidR="00B95D2E" w:rsidRDefault="000B32B0" w:rsidP="00817633">
      <w:pPr>
        <w:spacing w:after="0"/>
        <w:ind w:left="1440" w:firstLine="720"/>
      </w:pPr>
      <w:r>
        <w:t>Margaret Schubert</w:t>
      </w:r>
    </w:p>
    <w:p w14:paraId="1B9BC160" w14:textId="77777777" w:rsidR="00786CDE" w:rsidRDefault="00786CDE" w:rsidP="00786CDE">
      <w:pPr>
        <w:spacing w:after="0"/>
        <w:ind w:left="1440" w:firstLine="720"/>
      </w:pPr>
      <w:r>
        <w:t>Joan Willetts</w:t>
      </w:r>
    </w:p>
    <w:p w14:paraId="6BDBABC5" w14:textId="77777777" w:rsidR="00175935" w:rsidRDefault="00175935" w:rsidP="00175935">
      <w:pPr>
        <w:spacing w:after="0"/>
      </w:pPr>
    </w:p>
    <w:p w14:paraId="394FEBCF" w14:textId="439B0F02" w:rsidR="00EF0845" w:rsidRPr="00EF0845" w:rsidRDefault="00B95D2E" w:rsidP="00EF0845">
      <w:pPr>
        <w:pStyle w:val="ListParagraph"/>
        <w:numPr>
          <w:ilvl w:val="0"/>
          <w:numId w:val="2"/>
        </w:numPr>
        <w:rPr>
          <w:b/>
          <w:bCs/>
          <w:u w:val="single"/>
        </w:rPr>
      </w:pPr>
      <w:r w:rsidRPr="008D08FC">
        <w:rPr>
          <w:b/>
          <w:bCs/>
          <w:u w:val="single"/>
        </w:rPr>
        <w:t>Notes of the Previous Meeting</w:t>
      </w:r>
    </w:p>
    <w:p w14:paraId="5110D4E0" w14:textId="334DBDBC" w:rsidR="000B32B0" w:rsidRDefault="00B95D2E" w:rsidP="000B32B0">
      <w:r>
        <w:t>The notes of the previous meeting were approved.</w:t>
      </w:r>
    </w:p>
    <w:p w14:paraId="036AEBD0" w14:textId="46BCB1D3" w:rsidR="00786CDE" w:rsidRPr="00786CDE" w:rsidRDefault="00786CDE" w:rsidP="00786CDE">
      <w:pPr>
        <w:pStyle w:val="ListParagraph"/>
        <w:numPr>
          <w:ilvl w:val="0"/>
          <w:numId w:val="2"/>
        </w:numPr>
        <w:rPr>
          <w:b/>
          <w:bCs/>
          <w:u w:val="single"/>
        </w:rPr>
      </w:pPr>
      <w:r w:rsidRPr="00786CDE">
        <w:rPr>
          <w:b/>
          <w:bCs/>
          <w:u w:val="single"/>
        </w:rPr>
        <w:t>On-Line Services</w:t>
      </w:r>
    </w:p>
    <w:p w14:paraId="1CE2F485" w14:textId="03A66FB8" w:rsidR="00481AF3" w:rsidRDefault="00481AF3" w:rsidP="00481AF3">
      <w:pPr>
        <w:spacing w:after="0"/>
      </w:pPr>
      <w:r>
        <w:t xml:space="preserve">GW </w:t>
      </w:r>
      <w:r w:rsidR="00C55079">
        <w:t>explained that t</w:t>
      </w:r>
      <w:r w:rsidR="00786CDE">
        <w:t xml:space="preserve">here </w:t>
      </w:r>
      <w:r w:rsidR="00831F01">
        <w:t>was</w:t>
      </w:r>
      <w:r w:rsidR="00786CDE">
        <w:t xml:space="preserve"> a national drive</w:t>
      </w:r>
      <w:r w:rsidR="004A56A0">
        <w:t xml:space="preserve"> for General Practice</w:t>
      </w:r>
      <w:r w:rsidR="00786CDE">
        <w:t xml:space="preserve"> to introduce on-line services to provide more choice to patients.  </w:t>
      </w:r>
      <w:r w:rsidR="000E1CA2">
        <w:t xml:space="preserve">As part of Modern General Practice, ELMG </w:t>
      </w:r>
      <w:r w:rsidR="00831F01">
        <w:t>was</w:t>
      </w:r>
      <w:r w:rsidR="000E1CA2">
        <w:t xml:space="preserve"> expected to provide equity in accessing services so that patients have a choice between submitting an on-line request, telephoning the Practice or walking-in and talking to a member of staff at reception.  The next step </w:t>
      </w:r>
      <w:r w:rsidR="00831F01">
        <w:t>was</w:t>
      </w:r>
      <w:r w:rsidR="00522001">
        <w:t xml:space="preserve"> </w:t>
      </w:r>
      <w:r w:rsidR="000E1CA2">
        <w:t>for ELMG</w:t>
      </w:r>
      <w:r w:rsidR="00522001">
        <w:t xml:space="preserve"> </w:t>
      </w:r>
      <w:r w:rsidR="000E1CA2">
        <w:t xml:space="preserve">to improve on-line access and </w:t>
      </w:r>
      <w:r w:rsidR="00831F01">
        <w:t>was</w:t>
      </w:r>
      <w:r w:rsidR="00037B9C">
        <w:t xml:space="preserve"> considering using</w:t>
      </w:r>
      <w:r w:rsidR="00D14A6B">
        <w:t xml:space="preserve"> a new module which links to the existing patient record system.</w:t>
      </w:r>
    </w:p>
    <w:p w14:paraId="202157CC" w14:textId="77777777" w:rsidR="00481AF3" w:rsidRDefault="00481AF3" w:rsidP="00481AF3">
      <w:pPr>
        <w:spacing w:after="0"/>
      </w:pPr>
    </w:p>
    <w:p w14:paraId="29DA45A0" w14:textId="4AF3E1F7" w:rsidR="00481AF3" w:rsidRDefault="00481AF3" w:rsidP="00481AF3">
      <w:pPr>
        <w:spacing w:after="0"/>
      </w:pPr>
      <w:r>
        <w:t xml:space="preserve">AC </w:t>
      </w:r>
      <w:r w:rsidR="00D14A6B">
        <w:t xml:space="preserve">explained that the current process works on a “first come, first served” basis and there </w:t>
      </w:r>
      <w:r w:rsidR="00831F01">
        <w:t xml:space="preserve">was </w:t>
      </w:r>
      <w:r w:rsidR="00D14A6B">
        <w:t xml:space="preserve">no clinical oversight </w:t>
      </w:r>
      <w:r w:rsidR="00831F01">
        <w:t>for</w:t>
      </w:r>
      <w:r w:rsidR="00D14A6B">
        <w:t xml:space="preserve"> how clinical appointments are used.  The new system w</w:t>
      </w:r>
      <w:r w:rsidR="004518E0">
        <w:t>ould</w:t>
      </w:r>
      <w:r w:rsidR="00D14A6B">
        <w:t xml:space="preserve"> give the clinical team the opportunity to manage clinical capacity more efficiently</w:t>
      </w:r>
      <w:r w:rsidR="00522001">
        <w:t>.  This means that the Care Navigation team w</w:t>
      </w:r>
      <w:r w:rsidR="004518E0">
        <w:t>ould</w:t>
      </w:r>
      <w:r w:rsidR="00522001">
        <w:t xml:space="preserve"> be signposting patients to the most appropriate service, or completing a template</w:t>
      </w:r>
      <w:r w:rsidR="004518E0">
        <w:t>,</w:t>
      </w:r>
      <w:r w:rsidR="00522001">
        <w:t xml:space="preserve"> based on the patient condition</w:t>
      </w:r>
      <w:r w:rsidR="004518E0">
        <w:t>,</w:t>
      </w:r>
      <w:r w:rsidR="00522001">
        <w:t xml:space="preserve"> for the clinician to review.</w:t>
      </w:r>
    </w:p>
    <w:p w14:paraId="07CFB0F1" w14:textId="3DAF7ED4" w:rsidR="00522001" w:rsidRDefault="00522001" w:rsidP="00481AF3">
      <w:pPr>
        <w:spacing w:after="0"/>
      </w:pPr>
      <w:r>
        <w:t xml:space="preserve"> </w:t>
      </w:r>
    </w:p>
    <w:p w14:paraId="10A15EDD" w14:textId="118E06E7" w:rsidR="00522001" w:rsidRDefault="00522001" w:rsidP="00481AF3">
      <w:pPr>
        <w:spacing w:after="0"/>
      </w:pPr>
      <w:r>
        <w:t>MC added that all requests from patients would go into a single workflow so access w</w:t>
      </w:r>
      <w:r w:rsidR="004518E0">
        <w:t>ould</w:t>
      </w:r>
      <w:r>
        <w:t xml:space="preserve"> be based on clinical need</w:t>
      </w:r>
      <w:r w:rsidR="004518E0">
        <w:t xml:space="preserve"> rather than “first come, first served”.</w:t>
      </w:r>
    </w:p>
    <w:p w14:paraId="3CA0EE40" w14:textId="3036BAEA" w:rsidR="00B2365E" w:rsidRDefault="00B2365E" w:rsidP="00481AF3">
      <w:pPr>
        <w:spacing w:after="0"/>
      </w:pPr>
    </w:p>
    <w:p w14:paraId="6A516077" w14:textId="77DCFEAC" w:rsidR="00522001" w:rsidRDefault="00522001" w:rsidP="00481AF3">
      <w:pPr>
        <w:spacing w:after="0"/>
      </w:pPr>
      <w:r>
        <w:t xml:space="preserve">The PPG asked how long it would be before this system would be in place.  It was noted that the module had only been launched in January 2024 and, realistically, it would take 3 months to </w:t>
      </w:r>
      <w:r w:rsidR="004518E0">
        <w:t>transition to a new way of working.</w:t>
      </w:r>
    </w:p>
    <w:p w14:paraId="316F11A7" w14:textId="77777777" w:rsidR="00522001" w:rsidRDefault="00522001" w:rsidP="00481AF3">
      <w:pPr>
        <w:spacing w:after="0"/>
      </w:pPr>
    </w:p>
    <w:p w14:paraId="2A8BCFBF" w14:textId="77777777" w:rsidR="004518E0" w:rsidRDefault="004518E0" w:rsidP="00481AF3">
      <w:pPr>
        <w:spacing w:after="0"/>
      </w:pPr>
      <w:r>
        <w:t>Below is an overview of the traditional model for dealing with telephone calls, along with the proposal for a more equitable modern general practice approach, with increased clinical input working alongside the care navigation team.</w:t>
      </w:r>
    </w:p>
    <w:p w14:paraId="2CE995F7" w14:textId="77777777" w:rsidR="004518E0" w:rsidRDefault="004518E0" w:rsidP="00481AF3">
      <w:pPr>
        <w:spacing w:after="0"/>
      </w:pPr>
    </w:p>
    <w:p w14:paraId="3EAD7A60" w14:textId="5933CCF7" w:rsidR="00522001" w:rsidRDefault="004518E0" w:rsidP="00481AF3">
      <w:pPr>
        <w:spacing w:after="0"/>
      </w:pPr>
      <w:r>
        <w:t>This will be an agenda item at the next meeting to up-date on progress.</w:t>
      </w:r>
    </w:p>
    <w:p w14:paraId="629EBE18" w14:textId="419B61A5" w:rsidR="000536FB" w:rsidRDefault="004518E0" w:rsidP="000536FB">
      <w:pPr>
        <w:spacing w:after="0"/>
      </w:pPr>
      <w:r>
        <w:rPr>
          <w:noProof/>
        </w:rPr>
        <w:lastRenderedPageBreak/>
        <w:drawing>
          <wp:inline distT="0" distB="0" distL="0" distR="0" wp14:anchorId="042B154D" wp14:editId="299DFF74">
            <wp:extent cx="5095875" cy="42132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9448" cy="4216179"/>
                    </a:xfrm>
                    <a:prstGeom prst="rect">
                      <a:avLst/>
                    </a:prstGeom>
                    <a:noFill/>
                  </pic:spPr>
                </pic:pic>
              </a:graphicData>
            </a:graphic>
          </wp:inline>
        </w:drawing>
      </w:r>
    </w:p>
    <w:p w14:paraId="7DD04318" w14:textId="77777777" w:rsidR="004518E0" w:rsidRDefault="004518E0" w:rsidP="000536FB">
      <w:pPr>
        <w:spacing w:after="0"/>
      </w:pPr>
    </w:p>
    <w:p w14:paraId="7EEF8511" w14:textId="094BD6C6" w:rsidR="000536FB" w:rsidRDefault="000536FB" w:rsidP="000536FB">
      <w:pPr>
        <w:pStyle w:val="ListParagraph"/>
        <w:numPr>
          <w:ilvl w:val="0"/>
          <w:numId w:val="2"/>
        </w:numPr>
        <w:spacing w:after="0"/>
        <w:rPr>
          <w:b/>
          <w:bCs/>
          <w:u w:val="single"/>
        </w:rPr>
      </w:pPr>
      <w:r w:rsidRPr="0095407A">
        <w:rPr>
          <w:b/>
          <w:bCs/>
          <w:u w:val="single"/>
        </w:rPr>
        <w:t>Appointments</w:t>
      </w:r>
    </w:p>
    <w:p w14:paraId="3D7B18AF" w14:textId="77777777" w:rsidR="000536FB" w:rsidRPr="000536FB" w:rsidRDefault="000536FB" w:rsidP="000536FB">
      <w:pPr>
        <w:spacing w:after="0"/>
        <w:rPr>
          <w:b/>
          <w:bCs/>
          <w:u w:val="single"/>
        </w:rPr>
      </w:pPr>
    </w:p>
    <w:p w14:paraId="0E8F227C" w14:textId="1AFBBE92" w:rsidR="00B45F16" w:rsidRDefault="000536FB" w:rsidP="000536FB">
      <w:pPr>
        <w:spacing w:after="0"/>
      </w:pPr>
      <w:r>
        <w:t>The group were still concerned about the lack of appointments</w:t>
      </w:r>
      <w:r w:rsidR="00F71556">
        <w:t xml:space="preserve">, however, AC hoped that, by giving control of the appointments to the clinical team, access to appointments would improve.  </w:t>
      </w:r>
      <w:r w:rsidR="00721F89">
        <w:t>It was noted that</w:t>
      </w:r>
      <w:r w:rsidR="00B45F16">
        <w:t xml:space="preserve"> other services available for the Care Navigators to book included:</w:t>
      </w:r>
    </w:p>
    <w:p w14:paraId="11147297" w14:textId="77777777" w:rsidR="00B45F16" w:rsidRDefault="00B45F16" w:rsidP="000536FB">
      <w:pPr>
        <w:spacing w:after="0"/>
      </w:pPr>
    </w:p>
    <w:p w14:paraId="293B2932" w14:textId="77777777" w:rsidR="00B45F16" w:rsidRDefault="00B45F16" w:rsidP="00721F89">
      <w:pPr>
        <w:pStyle w:val="ListParagraph"/>
        <w:numPr>
          <w:ilvl w:val="0"/>
          <w:numId w:val="4"/>
        </w:numPr>
        <w:spacing w:after="0"/>
      </w:pPr>
      <w:r>
        <w:t>One You Lincolnshire for wellbeing and lifestyle support</w:t>
      </w:r>
    </w:p>
    <w:p w14:paraId="7DC58387" w14:textId="70CA6418" w:rsidR="00B45F16" w:rsidRDefault="00B45F16" w:rsidP="00721F89">
      <w:pPr>
        <w:pStyle w:val="ListParagraph"/>
        <w:numPr>
          <w:ilvl w:val="0"/>
          <w:numId w:val="4"/>
        </w:numPr>
        <w:spacing w:after="0"/>
      </w:pPr>
      <w:r>
        <w:t xml:space="preserve">Pharmacy First which needs a clinical referral to trigger an </w:t>
      </w:r>
      <w:proofErr w:type="gramStart"/>
      <w:r>
        <w:t>appointment</w:t>
      </w:r>
      <w:proofErr w:type="gramEnd"/>
    </w:p>
    <w:p w14:paraId="35171CCD" w14:textId="1F89392F" w:rsidR="00B45F16" w:rsidRDefault="00B45F16" w:rsidP="00721F89">
      <w:pPr>
        <w:pStyle w:val="ListParagraph"/>
        <w:numPr>
          <w:ilvl w:val="0"/>
          <w:numId w:val="4"/>
        </w:numPr>
        <w:spacing w:after="0"/>
      </w:pPr>
      <w:r>
        <w:t>Acute Respiratory Hub</w:t>
      </w:r>
    </w:p>
    <w:p w14:paraId="6E637B91" w14:textId="59D70C67" w:rsidR="00B45F16" w:rsidRDefault="00B45F16" w:rsidP="00721F89">
      <w:pPr>
        <w:pStyle w:val="ListParagraph"/>
        <w:numPr>
          <w:ilvl w:val="0"/>
          <w:numId w:val="4"/>
        </w:numPr>
        <w:spacing w:after="0"/>
      </w:pPr>
      <w:r>
        <w:t>Physiotherapist</w:t>
      </w:r>
    </w:p>
    <w:p w14:paraId="62946A57" w14:textId="32632778" w:rsidR="00B45F16" w:rsidRDefault="00B45F16" w:rsidP="00721F89">
      <w:pPr>
        <w:pStyle w:val="ListParagraph"/>
        <w:numPr>
          <w:ilvl w:val="0"/>
          <w:numId w:val="4"/>
        </w:numPr>
        <w:spacing w:after="0"/>
      </w:pPr>
      <w:r>
        <w:t>Mental Health Practitioner</w:t>
      </w:r>
    </w:p>
    <w:p w14:paraId="4A4F3687" w14:textId="5BEBBF52" w:rsidR="00B45F16" w:rsidRDefault="00B45F16" w:rsidP="00B45F16">
      <w:pPr>
        <w:spacing w:after="0"/>
      </w:pPr>
    </w:p>
    <w:p w14:paraId="7E17844D" w14:textId="1BEF3FEA" w:rsidR="00B45F16" w:rsidRDefault="00721F89" w:rsidP="00B45F16">
      <w:pPr>
        <w:spacing w:after="0"/>
      </w:pPr>
      <w:r>
        <w:t>MC confirmed t</w:t>
      </w:r>
      <w:r w:rsidR="00B45F16">
        <w:t>he only appointments</w:t>
      </w:r>
      <w:r>
        <w:t xml:space="preserve"> </w:t>
      </w:r>
      <w:r w:rsidR="00B45F16">
        <w:t>available to book on-line would be for routine Practice Nurse and Health Care Assistant appointments.</w:t>
      </w:r>
    </w:p>
    <w:p w14:paraId="7A92CD5C" w14:textId="6CDD4EAF" w:rsidR="00B45F16" w:rsidRDefault="00B45F16" w:rsidP="00B45F16">
      <w:pPr>
        <w:spacing w:after="0"/>
      </w:pPr>
    </w:p>
    <w:p w14:paraId="012090FB" w14:textId="2A1F6BA5" w:rsidR="00B45F16" w:rsidRDefault="00B45F16" w:rsidP="00B45F16">
      <w:pPr>
        <w:spacing w:after="0"/>
      </w:pPr>
      <w:r>
        <w:t xml:space="preserve">MC explained that there is </w:t>
      </w:r>
      <w:r w:rsidR="00721F89">
        <w:t xml:space="preserve">still </w:t>
      </w:r>
      <w:r>
        <w:t>out of hours support via 111, Enhanced Access, Urgent Treatment Centre</w:t>
      </w:r>
      <w:r w:rsidR="00721F89">
        <w:t>,</w:t>
      </w:r>
      <w:r>
        <w:t xml:space="preserve"> and Emergency Care</w:t>
      </w:r>
      <w:r w:rsidR="00E845C3">
        <w:t>.</w:t>
      </w:r>
    </w:p>
    <w:p w14:paraId="7FB2BE13" w14:textId="2717AD40" w:rsidR="00721F89" w:rsidRDefault="00721F89">
      <w:r>
        <w:br w:type="page"/>
      </w:r>
    </w:p>
    <w:p w14:paraId="525E3E66" w14:textId="77777777" w:rsidR="00E845C3" w:rsidRDefault="00E845C3" w:rsidP="00B45F16">
      <w:pPr>
        <w:spacing w:after="0"/>
      </w:pPr>
    </w:p>
    <w:p w14:paraId="5B593940" w14:textId="2C82500C" w:rsidR="00E845C3" w:rsidRDefault="00E845C3" w:rsidP="00E845C3">
      <w:r w:rsidRPr="00E845C3">
        <w:rPr>
          <w:b/>
          <w:bCs/>
        </w:rPr>
        <w:t>For information</w:t>
      </w:r>
      <w:r>
        <w:t>: Enhanced Access Services are available throughout the week at Louth Hospital and can be booked by the Care Navigators:</w:t>
      </w:r>
    </w:p>
    <w:tbl>
      <w:tblPr>
        <w:tblStyle w:val="TableGrid"/>
        <w:tblW w:w="0" w:type="auto"/>
        <w:tblLook w:val="04A0" w:firstRow="1" w:lastRow="0" w:firstColumn="1" w:lastColumn="0" w:noHBand="0" w:noVBand="1"/>
      </w:tblPr>
      <w:tblGrid>
        <w:gridCol w:w="4814"/>
        <w:gridCol w:w="4814"/>
      </w:tblGrid>
      <w:tr w:rsidR="00E845C3" w14:paraId="3447DFA0" w14:textId="77777777" w:rsidTr="0030384E">
        <w:tc>
          <w:tcPr>
            <w:tcW w:w="4814" w:type="dxa"/>
          </w:tcPr>
          <w:p w14:paraId="08F62BCA" w14:textId="77777777" w:rsidR="00E845C3" w:rsidRDefault="00E845C3" w:rsidP="0030384E">
            <w:r>
              <w:t>Monday</w:t>
            </w:r>
          </w:p>
        </w:tc>
        <w:tc>
          <w:tcPr>
            <w:tcW w:w="4814" w:type="dxa"/>
          </w:tcPr>
          <w:p w14:paraId="66FA8832" w14:textId="77777777" w:rsidR="00E845C3" w:rsidRDefault="00E845C3" w:rsidP="0030384E">
            <w:r>
              <w:t>18:30 hours to 20:00 hours</w:t>
            </w:r>
          </w:p>
        </w:tc>
      </w:tr>
      <w:tr w:rsidR="00E845C3" w14:paraId="2633F930" w14:textId="77777777" w:rsidTr="0030384E">
        <w:tc>
          <w:tcPr>
            <w:tcW w:w="4814" w:type="dxa"/>
          </w:tcPr>
          <w:p w14:paraId="445AC176" w14:textId="77777777" w:rsidR="00E845C3" w:rsidRDefault="00E845C3" w:rsidP="0030384E">
            <w:r>
              <w:t>Tuesday</w:t>
            </w:r>
          </w:p>
        </w:tc>
        <w:tc>
          <w:tcPr>
            <w:tcW w:w="4814" w:type="dxa"/>
          </w:tcPr>
          <w:p w14:paraId="68BC9884" w14:textId="77777777" w:rsidR="00E845C3" w:rsidRDefault="00E845C3" w:rsidP="0030384E">
            <w:r>
              <w:t>18:30 hours to 20:00 hours</w:t>
            </w:r>
          </w:p>
        </w:tc>
      </w:tr>
      <w:tr w:rsidR="00E845C3" w14:paraId="038F5987" w14:textId="77777777" w:rsidTr="0030384E">
        <w:tc>
          <w:tcPr>
            <w:tcW w:w="4814" w:type="dxa"/>
          </w:tcPr>
          <w:p w14:paraId="32EB7C3B" w14:textId="77777777" w:rsidR="00E845C3" w:rsidRDefault="00E845C3" w:rsidP="0030384E">
            <w:r>
              <w:t>Wednesday</w:t>
            </w:r>
          </w:p>
        </w:tc>
        <w:tc>
          <w:tcPr>
            <w:tcW w:w="4814" w:type="dxa"/>
          </w:tcPr>
          <w:p w14:paraId="0F09BC74" w14:textId="77777777" w:rsidR="00E845C3" w:rsidRDefault="00E845C3" w:rsidP="0030384E">
            <w:r>
              <w:t>18:30 hours to 20:00 hours</w:t>
            </w:r>
          </w:p>
        </w:tc>
      </w:tr>
      <w:tr w:rsidR="00E845C3" w14:paraId="6545BDC9" w14:textId="77777777" w:rsidTr="0030384E">
        <w:tc>
          <w:tcPr>
            <w:tcW w:w="4814" w:type="dxa"/>
          </w:tcPr>
          <w:p w14:paraId="2D6A4A0A" w14:textId="77777777" w:rsidR="00E845C3" w:rsidRDefault="00E845C3" w:rsidP="0030384E">
            <w:r>
              <w:t>Thursday</w:t>
            </w:r>
          </w:p>
        </w:tc>
        <w:tc>
          <w:tcPr>
            <w:tcW w:w="4814" w:type="dxa"/>
          </w:tcPr>
          <w:p w14:paraId="61A72BBC" w14:textId="77777777" w:rsidR="00E845C3" w:rsidRDefault="00E845C3" w:rsidP="0030384E">
            <w:r>
              <w:t>18:30 hours to 20:00 hours</w:t>
            </w:r>
          </w:p>
        </w:tc>
      </w:tr>
      <w:tr w:rsidR="00E845C3" w14:paraId="3678DFFF" w14:textId="77777777" w:rsidTr="0030384E">
        <w:tc>
          <w:tcPr>
            <w:tcW w:w="4814" w:type="dxa"/>
          </w:tcPr>
          <w:p w14:paraId="3F8EB6D7" w14:textId="77777777" w:rsidR="00E845C3" w:rsidRDefault="00E845C3" w:rsidP="0030384E">
            <w:r>
              <w:t>Friday</w:t>
            </w:r>
          </w:p>
        </w:tc>
        <w:tc>
          <w:tcPr>
            <w:tcW w:w="4814" w:type="dxa"/>
          </w:tcPr>
          <w:p w14:paraId="61092261" w14:textId="77777777" w:rsidR="00E845C3" w:rsidRDefault="00E845C3" w:rsidP="0030384E">
            <w:r>
              <w:t>18:30 hours to 20:00 hours</w:t>
            </w:r>
          </w:p>
        </w:tc>
      </w:tr>
      <w:tr w:rsidR="00E845C3" w14:paraId="02A68B7C" w14:textId="77777777" w:rsidTr="0030384E">
        <w:tc>
          <w:tcPr>
            <w:tcW w:w="4814" w:type="dxa"/>
          </w:tcPr>
          <w:p w14:paraId="5635FDAC" w14:textId="77777777" w:rsidR="00E845C3" w:rsidRDefault="00E845C3" w:rsidP="0030384E">
            <w:r>
              <w:t>Saturday</w:t>
            </w:r>
          </w:p>
        </w:tc>
        <w:tc>
          <w:tcPr>
            <w:tcW w:w="4814" w:type="dxa"/>
          </w:tcPr>
          <w:p w14:paraId="705186A0" w14:textId="77777777" w:rsidR="00E845C3" w:rsidRDefault="00E845C3" w:rsidP="0030384E">
            <w:r>
              <w:t>09:00 hours to 17:00 hours</w:t>
            </w:r>
          </w:p>
        </w:tc>
      </w:tr>
      <w:tr w:rsidR="00E845C3" w14:paraId="2AF471F6" w14:textId="77777777" w:rsidTr="0030384E">
        <w:tc>
          <w:tcPr>
            <w:tcW w:w="4814" w:type="dxa"/>
          </w:tcPr>
          <w:p w14:paraId="4A41C221" w14:textId="77777777" w:rsidR="00E845C3" w:rsidRDefault="00E845C3" w:rsidP="0030384E">
            <w:r>
              <w:t>Sunday</w:t>
            </w:r>
          </w:p>
        </w:tc>
        <w:tc>
          <w:tcPr>
            <w:tcW w:w="4814" w:type="dxa"/>
          </w:tcPr>
          <w:p w14:paraId="57C13AAA" w14:textId="77777777" w:rsidR="00E845C3" w:rsidRDefault="00E845C3" w:rsidP="0030384E">
            <w:r>
              <w:t>No Service</w:t>
            </w:r>
          </w:p>
        </w:tc>
      </w:tr>
    </w:tbl>
    <w:p w14:paraId="7EC4BAE9" w14:textId="77777777" w:rsidR="00E845C3" w:rsidRDefault="00E845C3" w:rsidP="00E845C3">
      <w:pPr>
        <w:spacing w:after="0"/>
      </w:pPr>
    </w:p>
    <w:p w14:paraId="745CCBD3" w14:textId="2B666A31" w:rsidR="00E845C3" w:rsidRDefault="00E845C3" w:rsidP="00E845C3">
      <w:r w:rsidRPr="00E845C3">
        <w:rPr>
          <w:b/>
          <w:bCs/>
        </w:rPr>
        <w:t>For information</w:t>
      </w:r>
      <w:r>
        <w:t>: The Respiratory Hub is available until 31 March 2023 as outlined below for acute respiratory conditions.</w:t>
      </w:r>
    </w:p>
    <w:tbl>
      <w:tblPr>
        <w:tblStyle w:val="TableGrid"/>
        <w:tblW w:w="0" w:type="auto"/>
        <w:tblLook w:val="04A0" w:firstRow="1" w:lastRow="0" w:firstColumn="1" w:lastColumn="0" w:noHBand="0" w:noVBand="1"/>
      </w:tblPr>
      <w:tblGrid>
        <w:gridCol w:w="1838"/>
        <w:gridCol w:w="2977"/>
        <w:gridCol w:w="4813"/>
      </w:tblGrid>
      <w:tr w:rsidR="00E845C3" w14:paraId="1D8A6903" w14:textId="77777777" w:rsidTr="0030384E">
        <w:tc>
          <w:tcPr>
            <w:tcW w:w="1838" w:type="dxa"/>
          </w:tcPr>
          <w:p w14:paraId="270457F0" w14:textId="77777777" w:rsidR="00E845C3" w:rsidRDefault="00E845C3" w:rsidP="0030384E">
            <w:r>
              <w:t>Monday</w:t>
            </w:r>
          </w:p>
        </w:tc>
        <w:tc>
          <w:tcPr>
            <w:tcW w:w="2977" w:type="dxa"/>
          </w:tcPr>
          <w:p w14:paraId="6CAE5672" w14:textId="77777777" w:rsidR="00E845C3" w:rsidRDefault="00E845C3" w:rsidP="0030384E">
            <w:r>
              <w:t>11:00 hours to 17:00 hours</w:t>
            </w:r>
          </w:p>
        </w:tc>
        <w:tc>
          <w:tcPr>
            <w:tcW w:w="4813" w:type="dxa"/>
          </w:tcPr>
          <w:p w14:paraId="77373F75" w14:textId="77777777" w:rsidR="00E845C3" w:rsidRDefault="00E845C3" w:rsidP="0030384E">
            <w:r>
              <w:t>Skegness Health Clinic, Skegness</w:t>
            </w:r>
          </w:p>
        </w:tc>
      </w:tr>
      <w:tr w:rsidR="00E845C3" w14:paraId="4D7A1763" w14:textId="77777777" w:rsidTr="0030384E">
        <w:tc>
          <w:tcPr>
            <w:tcW w:w="1838" w:type="dxa"/>
          </w:tcPr>
          <w:p w14:paraId="61EB5528" w14:textId="77777777" w:rsidR="00E845C3" w:rsidRDefault="00E845C3" w:rsidP="0030384E">
            <w:r>
              <w:t>Tuesday</w:t>
            </w:r>
          </w:p>
        </w:tc>
        <w:tc>
          <w:tcPr>
            <w:tcW w:w="2977" w:type="dxa"/>
          </w:tcPr>
          <w:p w14:paraId="1C2EBACC" w14:textId="77777777" w:rsidR="00E845C3" w:rsidRDefault="00E845C3" w:rsidP="0030384E">
            <w:r>
              <w:t>11:00 hours to 17:00 hours</w:t>
            </w:r>
          </w:p>
        </w:tc>
        <w:tc>
          <w:tcPr>
            <w:tcW w:w="4813" w:type="dxa"/>
          </w:tcPr>
          <w:p w14:paraId="47C0E0BA" w14:textId="77777777" w:rsidR="00E845C3" w:rsidRDefault="00E845C3" w:rsidP="0030384E">
            <w:proofErr w:type="spellStart"/>
            <w:r>
              <w:t>Marisco</w:t>
            </w:r>
            <w:proofErr w:type="spellEnd"/>
            <w:r>
              <w:t xml:space="preserve"> Medical Practice, Sutton-on- Sea</w:t>
            </w:r>
          </w:p>
        </w:tc>
      </w:tr>
      <w:tr w:rsidR="00E845C3" w14:paraId="07E59576" w14:textId="77777777" w:rsidTr="0030384E">
        <w:tc>
          <w:tcPr>
            <w:tcW w:w="1838" w:type="dxa"/>
          </w:tcPr>
          <w:p w14:paraId="5FE0064E" w14:textId="77777777" w:rsidR="00E845C3" w:rsidRDefault="00E845C3" w:rsidP="0030384E">
            <w:r>
              <w:t>Wednesday</w:t>
            </w:r>
          </w:p>
        </w:tc>
        <w:tc>
          <w:tcPr>
            <w:tcW w:w="2977" w:type="dxa"/>
          </w:tcPr>
          <w:p w14:paraId="305EDA45" w14:textId="77777777" w:rsidR="00E845C3" w:rsidRDefault="00E845C3" w:rsidP="0030384E">
            <w:r>
              <w:t>11:00 hours to 17:00 hours</w:t>
            </w:r>
          </w:p>
        </w:tc>
        <w:tc>
          <w:tcPr>
            <w:tcW w:w="4813" w:type="dxa"/>
          </w:tcPr>
          <w:p w14:paraId="41E84D2D" w14:textId="77777777" w:rsidR="00E845C3" w:rsidRDefault="00E845C3" w:rsidP="0030384E">
            <w:proofErr w:type="spellStart"/>
            <w:r>
              <w:t>Marisco</w:t>
            </w:r>
            <w:proofErr w:type="spellEnd"/>
            <w:r>
              <w:t xml:space="preserve"> Medical Practice, Sutton-on- Sea</w:t>
            </w:r>
          </w:p>
        </w:tc>
      </w:tr>
      <w:tr w:rsidR="00E845C3" w14:paraId="27FA1AEB" w14:textId="77777777" w:rsidTr="0030384E">
        <w:tc>
          <w:tcPr>
            <w:tcW w:w="1838" w:type="dxa"/>
          </w:tcPr>
          <w:p w14:paraId="0DA388BE" w14:textId="77777777" w:rsidR="00E845C3" w:rsidRDefault="00E845C3" w:rsidP="0030384E">
            <w:r>
              <w:t>Thursday</w:t>
            </w:r>
          </w:p>
        </w:tc>
        <w:tc>
          <w:tcPr>
            <w:tcW w:w="2977" w:type="dxa"/>
          </w:tcPr>
          <w:p w14:paraId="55C18F54" w14:textId="77777777" w:rsidR="00E845C3" w:rsidRDefault="00E845C3" w:rsidP="0030384E">
            <w:r>
              <w:t>11:00 hours to 17:00 hours</w:t>
            </w:r>
          </w:p>
        </w:tc>
        <w:tc>
          <w:tcPr>
            <w:tcW w:w="4813" w:type="dxa"/>
          </w:tcPr>
          <w:p w14:paraId="7DA46D18" w14:textId="77777777" w:rsidR="00E845C3" w:rsidRDefault="00E845C3" w:rsidP="0030384E">
            <w:proofErr w:type="spellStart"/>
            <w:r>
              <w:t>Marisco</w:t>
            </w:r>
            <w:proofErr w:type="spellEnd"/>
            <w:r>
              <w:t xml:space="preserve"> Medical Practice, Sutton-on- Sea</w:t>
            </w:r>
          </w:p>
        </w:tc>
      </w:tr>
      <w:tr w:rsidR="00E845C3" w14:paraId="4E4ABE16" w14:textId="77777777" w:rsidTr="0030384E">
        <w:tc>
          <w:tcPr>
            <w:tcW w:w="1838" w:type="dxa"/>
          </w:tcPr>
          <w:p w14:paraId="40E7841C" w14:textId="77777777" w:rsidR="00E845C3" w:rsidRDefault="00E845C3" w:rsidP="0030384E">
            <w:r>
              <w:t>Friday</w:t>
            </w:r>
          </w:p>
        </w:tc>
        <w:tc>
          <w:tcPr>
            <w:tcW w:w="2977" w:type="dxa"/>
          </w:tcPr>
          <w:p w14:paraId="0CC3FEBE" w14:textId="77777777" w:rsidR="00E845C3" w:rsidRDefault="00E845C3" w:rsidP="0030384E">
            <w:r>
              <w:t>11:00 hours to 17:00 hours</w:t>
            </w:r>
          </w:p>
        </w:tc>
        <w:tc>
          <w:tcPr>
            <w:tcW w:w="4813" w:type="dxa"/>
          </w:tcPr>
          <w:p w14:paraId="561066F6" w14:textId="77777777" w:rsidR="00E845C3" w:rsidRDefault="00E845C3" w:rsidP="0030384E">
            <w:r>
              <w:t>Newmarket Medical Practice, Louth</w:t>
            </w:r>
          </w:p>
        </w:tc>
      </w:tr>
      <w:tr w:rsidR="00E845C3" w14:paraId="6427B5E9" w14:textId="77777777" w:rsidTr="0030384E">
        <w:tc>
          <w:tcPr>
            <w:tcW w:w="1838" w:type="dxa"/>
          </w:tcPr>
          <w:p w14:paraId="246B4037" w14:textId="77777777" w:rsidR="00E845C3" w:rsidRDefault="00E845C3" w:rsidP="0030384E">
            <w:r>
              <w:t>Saturday</w:t>
            </w:r>
          </w:p>
        </w:tc>
        <w:tc>
          <w:tcPr>
            <w:tcW w:w="2977" w:type="dxa"/>
          </w:tcPr>
          <w:p w14:paraId="418B38E0" w14:textId="77777777" w:rsidR="00E845C3" w:rsidRDefault="00E845C3" w:rsidP="0030384E">
            <w:r>
              <w:t>09:00 hours to 13:30 hours</w:t>
            </w:r>
          </w:p>
        </w:tc>
        <w:tc>
          <w:tcPr>
            <w:tcW w:w="4813" w:type="dxa"/>
          </w:tcPr>
          <w:p w14:paraId="1511BA60" w14:textId="77777777" w:rsidR="00E845C3" w:rsidRDefault="00E845C3" w:rsidP="0030384E">
            <w:r>
              <w:t>Beacon Medical Practice, Ingoldmells</w:t>
            </w:r>
          </w:p>
        </w:tc>
      </w:tr>
      <w:tr w:rsidR="00E845C3" w14:paraId="31693BF7" w14:textId="77777777" w:rsidTr="0030384E">
        <w:tc>
          <w:tcPr>
            <w:tcW w:w="1838" w:type="dxa"/>
          </w:tcPr>
          <w:p w14:paraId="627A9EF5" w14:textId="77777777" w:rsidR="00E845C3" w:rsidRDefault="00E845C3" w:rsidP="0030384E">
            <w:r>
              <w:t>Sunday</w:t>
            </w:r>
          </w:p>
        </w:tc>
        <w:tc>
          <w:tcPr>
            <w:tcW w:w="2977" w:type="dxa"/>
          </w:tcPr>
          <w:p w14:paraId="15310BC0" w14:textId="77777777" w:rsidR="00E845C3" w:rsidRDefault="00E845C3" w:rsidP="0030384E">
            <w:r>
              <w:t>09:00 hours to 13:00 hours</w:t>
            </w:r>
          </w:p>
        </w:tc>
        <w:tc>
          <w:tcPr>
            <w:tcW w:w="4813" w:type="dxa"/>
          </w:tcPr>
          <w:p w14:paraId="159C8A10" w14:textId="77777777" w:rsidR="00E845C3" w:rsidRDefault="00E845C3" w:rsidP="0030384E">
            <w:r>
              <w:t>Beacon Medical Practice, Ingoldmells</w:t>
            </w:r>
          </w:p>
        </w:tc>
      </w:tr>
    </w:tbl>
    <w:p w14:paraId="191C7DD6" w14:textId="77777777" w:rsidR="00E845C3" w:rsidRDefault="00E845C3" w:rsidP="00481AF3">
      <w:pPr>
        <w:spacing w:after="0"/>
      </w:pPr>
    </w:p>
    <w:p w14:paraId="5ED97541" w14:textId="77777777" w:rsidR="00ED04CF" w:rsidRPr="00ED04CF" w:rsidRDefault="00B2365E" w:rsidP="00ED04CF">
      <w:pPr>
        <w:pStyle w:val="ListParagraph"/>
        <w:numPr>
          <w:ilvl w:val="0"/>
          <w:numId w:val="2"/>
        </w:numPr>
        <w:spacing w:after="0"/>
        <w:rPr>
          <w:b/>
          <w:bCs/>
          <w:u w:val="single"/>
        </w:rPr>
      </w:pPr>
      <w:r w:rsidRPr="00ED04CF">
        <w:rPr>
          <w:b/>
          <w:bCs/>
          <w:u w:val="single"/>
        </w:rPr>
        <w:t>Pharmacy First Service</w:t>
      </w:r>
    </w:p>
    <w:p w14:paraId="79AB9BCF" w14:textId="77777777" w:rsidR="00080472" w:rsidRDefault="00080472" w:rsidP="00ED04CF">
      <w:pPr>
        <w:spacing w:after="0"/>
      </w:pPr>
    </w:p>
    <w:p w14:paraId="7999A3A6" w14:textId="77777777" w:rsidR="00721F89" w:rsidRDefault="00080472" w:rsidP="00ED04CF">
      <w:pPr>
        <w:spacing w:after="0"/>
      </w:pPr>
      <w:r>
        <w:t xml:space="preserve">There had been a lot of information recently in the </w:t>
      </w:r>
      <w:r w:rsidR="00621755">
        <w:t xml:space="preserve">national news outlining what services </w:t>
      </w:r>
      <w:r>
        <w:t>would be</w:t>
      </w:r>
      <w:r w:rsidR="00621755">
        <w:t xml:space="preserve"> available to people</w:t>
      </w:r>
      <w:r>
        <w:t xml:space="preserve"> from local pharmacies</w:t>
      </w:r>
      <w:r w:rsidR="00721F89">
        <w:t>, these include:</w:t>
      </w:r>
    </w:p>
    <w:p w14:paraId="18B0A3B5" w14:textId="28AFED80" w:rsidR="00721F89" w:rsidRDefault="00721F89" w:rsidP="00ED04CF">
      <w:pPr>
        <w:spacing w:after="0"/>
      </w:pPr>
    </w:p>
    <w:p w14:paraId="0036FF7A" w14:textId="0025F1B1" w:rsidR="00721F89" w:rsidRDefault="00721F89" w:rsidP="00721F89">
      <w:pPr>
        <w:pStyle w:val="ListParagraph"/>
        <w:numPr>
          <w:ilvl w:val="0"/>
          <w:numId w:val="5"/>
        </w:numPr>
        <w:spacing w:after="0"/>
      </w:pPr>
      <w:r>
        <w:t>Urinary Tract Infections</w:t>
      </w:r>
    </w:p>
    <w:p w14:paraId="4AB5B325" w14:textId="1E81F886" w:rsidR="00721F89" w:rsidRDefault="00721F89" w:rsidP="00721F89">
      <w:pPr>
        <w:pStyle w:val="ListParagraph"/>
        <w:numPr>
          <w:ilvl w:val="0"/>
          <w:numId w:val="5"/>
        </w:numPr>
        <w:spacing w:after="0"/>
      </w:pPr>
      <w:r>
        <w:t>Shingles</w:t>
      </w:r>
    </w:p>
    <w:p w14:paraId="7B27F907" w14:textId="1FDB608B" w:rsidR="00721F89" w:rsidRDefault="00721F89" w:rsidP="00721F89">
      <w:pPr>
        <w:pStyle w:val="ListParagraph"/>
        <w:numPr>
          <w:ilvl w:val="0"/>
          <w:numId w:val="5"/>
        </w:numPr>
        <w:spacing w:after="0"/>
      </w:pPr>
      <w:r>
        <w:t>Impetigo</w:t>
      </w:r>
    </w:p>
    <w:p w14:paraId="3E137F93" w14:textId="0CDF7775" w:rsidR="00721F89" w:rsidRDefault="00721F89" w:rsidP="00721F89">
      <w:pPr>
        <w:pStyle w:val="ListParagraph"/>
        <w:numPr>
          <w:ilvl w:val="0"/>
          <w:numId w:val="5"/>
        </w:numPr>
        <w:spacing w:after="0"/>
      </w:pPr>
      <w:r>
        <w:t>Infected Insect Bites</w:t>
      </w:r>
    </w:p>
    <w:p w14:paraId="73F68B5B" w14:textId="0F137764" w:rsidR="00721F89" w:rsidRDefault="00721F89" w:rsidP="00721F89">
      <w:pPr>
        <w:pStyle w:val="ListParagraph"/>
        <w:numPr>
          <w:ilvl w:val="0"/>
          <w:numId w:val="5"/>
        </w:numPr>
        <w:spacing w:after="0"/>
      </w:pPr>
      <w:r>
        <w:t>Acute Sore Throat</w:t>
      </w:r>
    </w:p>
    <w:p w14:paraId="78D7FD28" w14:textId="6BB3650F" w:rsidR="00721F89" w:rsidRDefault="00721F89" w:rsidP="00721F89">
      <w:pPr>
        <w:pStyle w:val="ListParagraph"/>
        <w:numPr>
          <w:ilvl w:val="0"/>
          <w:numId w:val="5"/>
        </w:numPr>
        <w:spacing w:after="0"/>
      </w:pPr>
      <w:r>
        <w:t>Acute Sinusitis</w:t>
      </w:r>
    </w:p>
    <w:p w14:paraId="5C38D680" w14:textId="78DDA2AB" w:rsidR="00721F89" w:rsidRDefault="00721F89" w:rsidP="00721F89">
      <w:pPr>
        <w:pStyle w:val="ListParagraph"/>
        <w:numPr>
          <w:ilvl w:val="0"/>
          <w:numId w:val="5"/>
        </w:numPr>
        <w:spacing w:after="0"/>
      </w:pPr>
      <w:r>
        <w:t>Acute Otis Media</w:t>
      </w:r>
    </w:p>
    <w:p w14:paraId="4A61E58B" w14:textId="77777777" w:rsidR="00721F89" w:rsidRDefault="00721F89" w:rsidP="00ED04CF">
      <w:pPr>
        <w:spacing w:after="0"/>
      </w:pPr>
    </w:p>
    <w:p w14:paraId="46BE100F" w14:textId="49A92B27" w:rsidR="00B2365E" w:rsidRDefault="00EF0845" w:rsidP="00ED04CF">
      <w:pPr>
        <w:spacing w:after="0"/>
      </w:pPr>
      <w:r>
        <w:t xml:space="preserve"> MC informed the group that </w:t>
      </w:r>
      <w:r w:rsidR="006E18B6">
        <w:t>the Care Navigation Team would be completing referrals to local Pharmac</w:t>
      </w:r>
      <w:r w:rsidR="00721F89">
        <w:t>ies</w:t>
      </w:r>
      <w:r w:rsidR="006E18B6">
        <w:t xml:space="preserve"> if patients me</w:t>
      </w:r>
      <w:r w:rsidR="00721F89">
        <w:t>e</w:t>
      </w:r>
      <w:r w:rsidR="006E18B6">
        <w:t>t the criteria</w:t>
      </w:r>
      <w:r w:rsidR="00721F89">
        <w:t>.  P</w:t>
      </w:r>
      <w:r w:rsidR="006E18B6">
        <w:t>atients would receive an appointment</w:t>
      </w:r>
      <w:r w:rsidR="00721F89">
        <w:t xml:space="preserve"> from the Pharmacy of their choice.</w:t>
      </w:r>
    </w:p>
    <w:p w14:paraId="13AA8C41" w14:textId="77777777" w:rsidR="00621755" w:rsidRDefault="00621755" w:rsidP="00481AF3">
      <w:pPr>
        <w:spacing w:after="0"/>
      </w:pPr>
    </w:p>
    <w:p w14:paraId="3077F35C" w14:textId="74FEEA5F" w:rsidR="00ED04CF" w:rsidRPr="0095407A" w:rsidRDefault="00ED04CF" w:rsidP="00ED04CF">
      <w:pPr>
        <w:pStyle w:val="ListParagraph"/>
        <w:numPr>
          <w:ilvl w:val="0"/>
          <w:numId w:val="2"/>
        </w:numPr>
        <w:spacing w:after="0"/>
        <w:rPr>
          <w:b/>
          <w:bCs/>
          <w:u w:val="single"/>
        </w:rPr>
      </w:pPr>
      <w:r w:rsidRPr="0095407A">
        <w:rPr>
          <w:b/>
          <w:bCs/>
          <w:u w:val="single"/>
        </w:rPr>
        <w:t>GPs</w:t>
      </w:r>
    </w:p>
    <w:p w14:paraId="6E5E590F" w14:textId="348B83F2" w:rsidR="006E18B6" w:rsidRDefault="006E18B6" w:rsidP="00ED04CF">
      <w:pPr>
        <w:spacing w:after="0"/>
      </w:pPr>
    </w:p>
    <w:p w14:paraId="6751992D" w14:textId="654C298D" w:rsidR="006E18B6" w:rsidRDefault="006E18B6" w:rsidP="00ED04CF">
      <w:pPr>
        <w:spacing w:after="0"/>
      </w:pPr>
      <w:r>
        <w:t>It was noted that Dr Twomey had joined ELMG at the end of 202</w:t>
      </w:r>
      <w:r w:rsidR="00721F89">
        <w:t>3</w:t>
      </w:r>
      <w:r>
        <w:t xml:space="preserve"> and was continuing to provide services at both The Wolds and Newmarket.</w:t>
      </w:r>
    </w:p>
    <w:p w14:paraId="440AC49E" w14:textId="77777777" w:rsidR="00621755" w:rsidRDefault="00621755" w:rsidP="00481AF3">
      <w:pPr>
        <w:spacing w:after="0"/>
      </w:pPr>
    </w:p>
    <w:p w14:paraId="3A9BB324" w14:textId="77777777" w:rsidR="0095407A" w:rsidRPr="0095407A" w:rsidRDefault="00621755" w:rsidP="0095407A">
      <w:pPr>
        <w:pStyle w:val="ListParagraph"/>
        <w:numPr>
          <w:ilvl w:val="0"/>
          <w:numId w:val="2"/>
        </w:numPr>
        <w:spacing w:after="0"/>
        <w:rPr>
          <w:b/>
          <w:bCs/>
          <w:u w:val="single"/>
        </w:rPr>
      </w:pPr>
      <w:r w:rsidRPr="0095407A">
        <w:rPr>
          <w:b/>
          <w:bCs/>
          <w:u w:val="single"/>
        </w:rPr>
        <w:t>Support Groups</w:t>
      </w:r>
    </w:p>
    <w:p w14:paraId="6320BEDA" w14:textId="77777777" w:rsidR="006E18B6" w:rsidRDefault="006E18B6" w:rsidP="0095407A">
      <w:pPr>
        <w:spacing w:after="0"/>
      </w:pPr>
    </w:p>
    <w:p w14:paraId="0F89A31D" w14:textId="1B4207C9" w:rsidR="00ED04CF" w:rsidRDefault="006E18B6" w:rsidP="0095407A">
      <w:pPr>
        <w:spacing w:after="0"/>
      </w:pPr>
      <w:r>
        <w:t>SW</w:t>
      </w:r>
      <w:r w:rsidR="000536FB">
        <w:t xml:space="preserve"> was keen for the PPG to consider how the group could support patients.  She asked everyone to consider the possibility of setting up a Support Group for patients with diabetes.  This would be an agenda item at the next for everyone to feedback on their thoughts and ideas.</w:t>
      </w:r>
    </w:p>
    <w:p w14:paraId="11D6894C" w14:textId="35E2E7EE" w:rsidR="00B45F16" w:rsidRDefault="00B45F16" w:rsidP="000B32B0">
      <w:pPr>
        <w:rPr>
          <w:b/>
          <w:bCs/>
          <w:u w:val="single"/>
        </w:rPr>
      </w:pPr>
    </w:p>
    <w:p w14:paraId="5CE869E7" w14:textId="77777777" w:rsidR="00721F89" w:rsidRDefault="00721F89" w:rsidP="000B32B0">
      <w:pPr>
        <w:rPr>
          <w:b/>
          <w:bCs/>
          <w:u w:val="single"/>
        </w:rPr>
      </w:pPr>
    </w:p>
    <w:p w14:paraId="2BE01114" w14:textId="51B852C0" w:rsidR="000B32B0" w:rsidRDefault="000B32B0" w:rsidP="00F918E3">
      <w:pPr>
        <w:spacing w:after="0"/>
        <w:rPr>
          <w:b/>
          <w:bCs/>
          <w:u w:val="single"/>
        </w:rPr>
      </w:pPr>
      <w:r w:rsidRPr="00A04253">
        <w:rPr>
          <w:b/>
          <w:bCs/>
          <w:u w:val="single"/>
        </w:rPr>
        <w:lastRenderedPageBreak/>
        <w:t>Any Other Business</w:t>
      </w:r>
    </w:p>
    <w:p w14:paraId="1F81B9E7" w14:textId="4A1BB453" w:rsidR="00F918E3" w:rsidRDefault="00F918E3" w:rsidP="00F918E3">
      <w:pPr>
        <w:spacing w:after="0"/>
        <w:rPr>
          <w:b/>
          <w:bCs/>
          <w:u w:val="single"/>
        </w:rPr>
      </w:pPr>
    </w:p>
    <w:p w14:paraId="23E1A29B" w14:textId="7D292361" w:rsidR="00F918E3" w:rsidRDefault="00F918E3" w:rsidP="00F918E3">
      <w:pPr>
        <w:spacing w:after="0"/>
      </w:pPr>
      <w:r>
        <w:rPr>
          <w:b/>
          <w:bCs/>
          <w:u w:val="single"/>
        </w:rPr>
        <w:t>Text Messages</w:t>
      </w:r>
    </w:p>
    <w:p w14:paraId="2E3F3667" w14:textId="6A9BF4E7" w:rsidR="00F918E3" w:rsidRDefault="00E845C3" w:rsidP="00F918E3">
      <w:pPr>
        <w:spacing w:after="0"/>
      </w:pPr>
      <w:r>
        <w:t>Concern was raised that m</w:t>
      </w:r>
      <w:r w:rsidR="00F918E3">
        <w:t xml:space="preserve">essages </w:t>
      </w:r>
      <w:r w:rsidR="00721F89">
        <w:t>were</w:t>
      </w:r>
      <w:r w:rsidR="00F918E3">
        <w:t xml:space="preserve"> still not specifying the site </w:t>
      </w:r>
      <w:r>
        <w:t>of the</w:t>
      </w:r>
      <w:r w:rsidR="00F918E3">
        <w:t xml:space="preserve"> appointment </w:t>
      </w:r>
      <w:r>
        <w:t xml:space="preserve">and MC agreed to investigate this.  It was noted that it would be helpful </w:t>
      </w:r>
      <w:r w:rsidR="00721F89">
        <w:t xml:space="preserve">to have </w:t>
      </w:r>
      <w:r>
        <w:t>examples</w:t>
      </w:r>
      <w:r w:rsidR="00721F89">
        <w:t xml:space="preserve"> to review.</w:t>
      </w:r>
    </w:p>
    <w:p w14:paraId="7FCFE783" w14:textId="77777777" w:rsidR="00E845C3" w:rsidRDefault="00E845C3" w:rsidP="00E845C3">
      <w:pPr>
        <w:spacing w:after="0"/>
        <w:rPr>
          <w:b/>
          <w:bCs/>
          <w:u w:val="single"/>
        </w:rPr>
      </w:pPr>
    </w:p>
    <w:p w14:paraId="4C7016A4" w14:textId="5DD6E3B6" w:rsidR="00E845C3" w:rsidRPr="00DC74C3" w:rsidRDefault="00E845C3" w:rsidP="00E845C3">
      <w:pPr>
        <w:spacing w:after="0"/>
        <w:rPr>
          <w:b/>
          <w:bCs/>
          <w:u w:val="single"/>
        </w:rPr>
      </w:pPr>
      <w:r w:rsidRPr="00DC74C3">
        <w:rPr>
          <w:b/>
          <w:bCs/>
          <w:u w:val="single"/>
        </w:rPr>
        <w:t>Ear S</w:t>
      </w:r>
      <w:r>
        <w:rPr>
          <w:b/>
          <w:bCs/>
          <w:u w:val="single"/>
        </w:rPr>
        <w:t>yringing</w:t>
      </w:r>
    </w:p>
    <w:p w14:paraId="03217337" w14:textId="6A8F5E76" w:rsidR="00E845C3" w:rsidRDefault="00E845C3" w:rsidP="00E845C3">
      <w:pPr>
        <w:spacing w:after="0"/>
      </w:pPr>
      <w:r>
        <w:t xml:space="preserve">MC confirmed that ear syringing </w:t>
      </w:r>
      <w:r w:rsidR="001E2A2E">
        <w:t xml:space="preserve">was </w:t>
      </w:r>
      <w:r>
        <w:t xml:space="preserve">available at the Practice and </w:t>
      </w:r>
      <w:r w:rsidR="001E2A2E">
        <w:t>continues to be</w:t>
      </w:r>
      <w:r>
        <w:t xml:space="preserve"> provided at the surgery.</w:t>
      </w:r>
      <w:r w:rsidR="001E2A2E">
        <w:t xml:space="preserve">  Patients need to have an initial assessment by a clinician before accessing this service.</w:t>
      </w:r>
    </w:p>
    <w:p w14:paraId="0C962CC5" w14:textId="77777777" w:rsidR="00DC74C3" w:rsidRPr="00F918E3" w:rsidRDefault="00DC74C3" w:rsidP="00F918E3">
      <w:pPr>
        <w:spacing w:after="0"/>
      </w:pPr>
    </w:p>
    <w:p w14:paraId="1D43CCD7" w14:textId="642E4A60" w:rsidR="00A04253" w:rsidRPr="00A04253" w:rsidRDefault="000B32B0" w:rsidP="000B32B0">
      <w:pPr>
        <w:rPr>
          <w:b/>
          <w:bCs/>
          <w:u w:val="single"/>
        </w:rPr>
      </w:pPr>
      <w:r w:rsidRPr="00A04253">
        <w:rPr>
          <w:b/>
          <w:bCs/>
          <w:u w:val="single"/>
        </w:rPr>
        <w:t xml:space="preserve">Date of </w:t>
      </w:r>
      <w:r w:rsidR="00A04253" w:rsidRPr="00A04253">
        <w:rPr>
          <w:b/>
          <w:bCs/>
          <w:u w:val="single"/>
        </w:rPr>
        <w:t>N</w:t>
      </w:r>
      <w:r w:rsidRPr="00A04253">
        <w:rPr>
          <w:b/>
          <w:bCs/>
          <w:u w:val="single"/>
        </w:rPr>
        <w:t xml:space="preserve">ext </w:t>
      </w:r>
      <w:r w:rsidR="00A04253" w:rsidRPr="00A04253">
        <w:rPr>
          <w:b/>
          <w:bCs/>
          <w:u w:val="single"/>
        </w:rPr>
        <w:t>M</w:t>
      </w:r>
      <w:r w:rsidRPr="00A04253">
        <w:rPr>
          <w:b/>
          <w:bCs/>
          <w:u w:val="single"/>
        </w:rPr>
        <w:t>eeting</w:t>
      </w:r>
    </w:p>
    <w:p w14:paraId="55E5499D" w14:textId="6BEF1E90" w:rsidR="000B32B0" w:rsidRDefault="00A04253" w:rsidP="000B32B0">
      <w:r>
        <w:t xml:space="preserve">The next meeting was scheduled for </w:t>
      </w:r>
      <w:r w:rsidR="00AD49C7">
        <w:t xml:space="preserve">Friday </w:t>
      </w:r>
      <w:r w:rsidR="0095407A">
        <w:t>5 April</w:t>
      </w:r>
      <w:r w:rsidR="00AD49C7">
        <w:t xml:space="preserve"> at The Wolds Branch, Tetford.</w:t>
      </w:r>
    </w:p>
    <w:p w14:paraId="0AC87E0D" w14:textId="77777777" w:rsidR="003E5447" w:rsidRDefault="003E5447" w:rsidP="000B32B0"/>
    <w:p w14:paraId="1B534881" w14:textId="77777777" w:rsidR="003E5447" w:rsidRDefault="003E5447" w:rsidP="000B32B0"/>
    <w:p w14:paraId="7AB6B098" w14:textId="77777777" w:rsidR="000B32B0" w:rsidRPr="000B32B0" w:rsidRDefault="000B32B0">
      <w:pPr>
        <w:rPr>
          <w:b/>
          <w:bCs/>
        </w:rPr>
      </w:pPr>
    </w:p>
    <w:sectPr w:rsidR="000B32B0" w:rsidRPr="000B32B0" w:rsidSect="000B32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75A8"/>
    <w:multiLevelType w:val="hybridMultilevel"/>
    <w:tmpl w:val="0DF269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71341A"/>
    <w:multiLevelType w:val="hybridMultilevel"/>
    <w:tmpl w:val="AE1CE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A15CAC"/>
    <w:multiLevelType w:val="hybridMultilevel"/>
    <w:tmpl w:val="06648A2A"/>
    <w:lvl w:ilvl="0" w:tplc="289063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72504B"/>
    <w:multiLevelType w:val="hybridMultilevel"/>
    <w:tmpl w:val="2FE84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33725D"/>
    <w:multiLevelType w:val="hybridMultilevel"/>
    <w:tmpl w:val="6406C8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6299568">
    <w:abstractNumId w:val="3"/>
  </w:num>
  <w:num w:numId="2" w16cid:durableId="699014335">
    <w:abstractNumId w:val="1"/>
  </w:num>
  <w:num w:numId="3" w16cid:durableId="2145005247">
    <w:abstractNumId w:val="2"/>
  </w:num>
  <w:num w:numId="4" w16cid:durableId="358824566">
    <w:abstractNumId w:val="4"/>
  </w:num>
  <w:num w:numId="5" w16cid:durableId="45155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B0"/>
    <w:rsid w:val="00037B9C"/>
    <w:rsid w:val="00045C55"/>
    <w:rsid w:val="00051D56"/>
    <w:rsid w:val="000536FB"/>
    <w:rsid w:val="00062B78"/>
    <w:rsid w:val="00074136"/>
    <w:rsid w:val="00080472"/>
    <w:rsid w:val="000A706D"/>
    <w:rsid w:val="000B09F0"/>
    <w:rsid w:val="000B32B0"/>
    <w:rsid w:val="000C117E"/>
    <w:rsid w:val="000E1CA2"/>
    <w:rsid w:val="0012536D"/>
    <w:rsid w:val="00156FF4"/>
    <w:rsid w:val="00175935"/>
    <w:rsid w:val="001D0F36"/>
    <w:rsid w:val="001D5BC4"/>
    <w:rsid w:val="001E2A2E"/>
    <w:rsid w:val="001E4FEE"/>
    <w:rsid w:val="002155DF"/>
    <w:rsid w:val="00227450"/>
    <w:rsid w:val="00227933"/>
    <w:rsid w:val="00233019"/>
    <w:rsid w:val="00240A74"/>
    <w:rsid w:val="00291262"/>
    <w:rsid w:val="00294BBF"/>
    <w:rsid w:val="002D27B8"/>
    <w:rsid w:val="002E6BE1"/>
    <w:rsid w:val="003132B6"/>
    <w:rsid w:val="003430F1"/>
    <w:rsid w:val="00392E9F"/>
    <w:rsid w:val="003A6511"/>
    <w:rsid w:val="003D4583"/>
    <w:rsid w:val="003E5447"/>
    <w:rsid w:val="004102F7"/>
    <w:rsid w:val="00410A82"/>
    <w:rsid w:val="00411B6E"/>
    <w:rsid w:val="00432343"/>
    <w:rsid w:val="004443FF"/>
    <w:rsid w:val="004505EA"/>
    <w:rsid w:val="004518E0"/>
    <w:rsid w:val="0045320B"/>
    <w:rsid w:val="004604B4"/>
    <w:rsid w:val="004740D2"/>
    <w:rsid w:val="00481212"/>
    <w:rsid w:val="00481AF3"/>
    <w:rsid w:val="00486F0C"/>
    <w:rsid w:val="004A56A0"/>
    <w:rsid w:val="004D674F"/>
    <w:rsid w:val="004F0308"/>
    <w:rsid w:val="00522001"/>
    <w:rsid w:val="005709C4"/>
    <w:rsid w:val="005B71D5"/>
    <w:rsid w:val="005F294A"/>
    <w:rsid w:val="00603748"/>
    <w:rsid w:val="00611914"/>
    <w:rsid w:val="00621755"/>
    <w:rsid w:val="00622CD0"/>
    <w:rsid w:val="00630B98"/>
    <w:rsid w:val="006466EF"/>
    <w:rsid w:val="00660397"/>
    <w:rsid w:val="006776B9"/>
    <w:rsid w:val="00683447"/>
    <w:rsid w:val="006A4D92"/>
    <w:rsid w:val="006B51A7"/>
    <w:rsid w:val="006B5B9B"/>
    <w:rsid w:val="006C3B60"/>
    <w:rsid w:val="006E18B6"/>
    <w:rsid w:val="00705F96"/>
    <w:rsid w:val="00721F89"/>
    <w:rsid w:val="00722A0B"/>
    <w:rsid w:val="00724EE9"/>
    <w:rsid w:val="00735540"/>
    <w:rsid w:val="00754A05"/>
    <w:rsid w:val="0078347D"/>
    <w:rsid w:val="00786CDE"/>
    <w:rsid w:val="007E2360"/>
    <w:rsid w:val="007E7072"/>
    <w:rsid w:val="00817633"/>
    <w:rsid w:val="0082225E"/>
    <w:rsid w:val="00831F01"/>
    <w:rsid w:val="008909F6"/>
    <w:rsid w:val="008B79EA"/>
    <w:rsid w:val="008D08FC"/>
    <w:rsid w:val="008F16EB"/>
    <w:rsid w:val="009040D1"/>
    <w:rsid w:val="00923EA7"/>
    <w:rsid w:val="00924BE0"/>
    <w:rsid w:val="009353E7"/>
    <w:rsid w:val="0095407A"/>
    <w:rsid w:val="00996C15"/>
    <w:rsid w:val="009C04DE"/>
    <w:rsid w:val="00A04253"/>
    <w:rsid w:val="00A207F0"/>
    <w:rsid w:val="00A56F64"/>
    <w:rsid w:val="00A77B7C"/>
    <w:rsid w:val="00A872F6"/>
    <w:rsid w:val="00AD49C7"/>
    <w:rsid w:val="00B05B8B"/>
    <w:rsid w:val="00B10AE0"/>
    <w:rsid w:val="00B2365E"/>
    <w:rsid w:val="00B23807"/>
    <w:rsid w:val="00B40EF8"/>
    <w:rsid w:val="00B45F16"/>
    <w:rsid w:val="00B46F2C"/>
    <w:rsid w:val="00B5642B"/>
    <w:rsid w:val="00B65289"/>
    <w:rsid w:val="00B71A84"/>
    <w:rsid w:val="00B95D2E"/>
    <w:rsid w:val="00BA491E"/>
    <w:rsid w:val="00BF27EB"/>
    <w:rsid w:val="00C0599C"/>
    <w:rsid w:val="00C55079"/>
    <w:rsid w:val="00C60E34"/>
    <w:rsid w:val="00C77398"/>
    <w:rsid w:val="00C966F2"/>
    <w:rsid w:val="00CB3B7B"/>
    <w:rsid w:val="00D14A6B"/>
    <w:rsid w:val="00D22F42"/>
    <w:rsid w:val="00D33C0E"/>
    <w:rsid w:val="00D645EE"/>
    <w:rsid w:val="00D81629"/>
    <w:rsid w:val="00D85890"/>
    <w:rsid w:val="00DA03D6"/>
    <w:rsid w:val="00DA1863"/>
    <w:rsid w:val="00DA3E2B"/>
    <w:rsid w:val="00DB5116"/>
    <w:rsid w:val="00DB5B99"/>
    <w:rsid w:val="00DB65B8"/>
    <w:rsid w:val="00DC74C3"/>
    <w:rsid w:val="00DC7843"/>
    <w:rsid w:val="00DE2E45"/>
    <w:rsid w:val="00DE6069"/>
    <w:rsid w:val="00DF4CEE"/>
    <w:rsid w:val="00E3043C"/>
    <w:rsid w:val="00E7140A"/>
    <w:rsid w:val="00E84516"/>
    <w:rsid w:val="00E845C3"/>
    <w:rsid w:val="00EA1B73"/>
    <w:rsid w:val="00EB27D5"/>
    <w:rsid w:val="00EB455F"/>
    <w:rsid w:val="00EC4B9F"/>
    <w:rsid w:val="00ED04CF"/>
    <w:rsid w:val="00EE0220"/>
    <w:rsid w:val="00EF0845"/>
    <w:rsid w:val="00F037B3"/>
    <w:rsid w:val="00F07F78"/>
    <w:rsid w:val="00F21886"/>
    <w:rsid w:val="00F2399B"/>
    <w:rsid w:val="00F35C4B"/>
    <w:rsid w:val="00F41650"/>
    <w:rsid w:val="00F503A7"/>
    <w:rsid w:val="00F71556"/>
    <w:rsid w:val="00F918E3"/>
    <w:rsid w:val="00F96706"/>
    <w:rsid w:val="00FA318C"/>
    <w:rsid w:val="00FA33AD"/>
    <w:rsid w:val="00FE7B89"/>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DB22"/>
  <w15:chartTrackingRefBased/>
  <w15:docId w15:val="{0DCE842A-3FEA-44BA-BD75-89F7D55A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7B3"/>
    <w:pPr>
      <w:ind w:left="720"/>
      <w:contextualSpacing/>
    </w:pPr>
  </w:style>
  <w:style w:type="table" w:styleId="TableGrid">
    <w:name w:val="Table Grid"/>
    <w:basedOn w:val="TableNormal"/>
    <w:uiPriority w:val="39"/>
    <w:rsid w:val="00EB2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2825">
      <w:bodyDiv w:val="1"/>
      <w:marLeft w:val="0"/>
      <w:marRight w:val="0"/>
      <w:marTop w:val="0"/>
      <w:marBottom w:val="0"/>
      <w:divBdr>
        <w:top w:val="none" w:sz="0" w:space="0" w:color="auto"/>
        <w:left w:val="none" w:sz="0" w:space="0" w:color="auto"/>
        <w:bottom w:val="none" w:sz="0" w:space="0" w:color="auto"/>
        <w:right w:val="none" w:sz="0" w:space="0" w:color="auto"/>
      </w:divBdr>
    </w:div>
    <w:div w:id="6735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1019</TotalTime>
  <Pages>4</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 Maria (EAST LINDSEY MEDICAL GROUP)</dc:creator>
  <cp:keywords/>
  <dc:description/>
  <cp:lastModifiedBy>WILDE, Maria (EAST LINDSEY MEDICAL GROUP)</cp:lastModifiedBy>
  <cp:revision>128</cp:revision>
  <dcterms:created xsi:type="dcterms:W3CDTF">2023-12-08T13:46:00Z</dcterms:created>
  <dcterms:modified xsi:type="dcterms:W3CDTF">2024-06-07T09:17:00Z</dcterms:modified>
</cp:coreProperties>
</file>